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E84D" w14:textId="2CFFC171" w:rsidR="0061539A" w:rsidRDefault="00397797">
      <w:pPr>
        <w:pStyle w:val="1"/>
        <w:jc w:val="center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36"/>
          <w:lang w:val="ru-RU"/>
        </w:rPr>
        <w:t xml:space="preserve">Карточка предприятия </w:t>
      </w:r>
      <w:r>
        <w:rPr>
          <w:rFonts w:ascii="Calibri" w:eastAsia="Calibri" w:hAnsi="Calibri" w:cs="Calibri"/>
          <w:sz w:val="36"/>
          <w:lang w:val="ru-RU"/>
        </w:rPr>
        <w:br/>
      </w:r>
      <w:r>
        <w:rPr>
          <w:rFonts w:ascii="Calibri" w:eastAsia="Calibri" w:hAnsi="Calibri" w:cs="Calibri"/>
          <w:sz w:val="36"/>
          <w:lang w:val="ru-RU"/>
        </w:rPr>
        <w:t xml:space="preserve">ИП Иванов А </w:t>
      </w:r>
      <w:r>
        <w:rPr>
          <w:rFonts w:ascii="Calibri" w:eastAsia="Calibri" w:hAnsi="Calibri" w:cs="Calibri"/>
          <w:sz w:val="36"/>
          <w:lang w:val="ru-RU"/>
        </w:rPr>
        <w:t xml:space="preserve">Н </w:t>
      </w:r>
    </w:p>
    <w:p w14:paraId="6E49E84E" w14:textId="77777777" w:rsidR="0061539A" w:rsidRDefault="0061539A">
      <w:pPr>
        <w:rPr>
          <w:rFonts w:eastAsia="Calibri" w:cs="Calibri"/>
          <w:sz w:val="28"/>
          <w:lang w:val="ru-RU"/>
        </w:rPr>
      </w:pPr>
    </w:p>
    <w:p w14:paraId="6E49E84F" w14:textId="77777777" w:rsidR="0061539A" w:rsidRDefault="0061539A">
      <w:pPr>
        <w:rPr>
          <w:rFonts w:eastAsia="Calibri" w:cs="Calibri"/>
          <w:sz w:val="28"/>
          <w:lang w:val="ru-RU"/>
        </w:rPr>
      </w:pPr>
    </w:p>
    <w:tbl>
      <w:tblPr>
        <w:tblStyle w:val="a5"/>
        <w:tblW w:w="10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61539A" w14:paraId="6E49E852" w14:textId="77777777">
        <w:trPr>
          <w:trHeight w:hRule="exact" w:val="709"/>
        </w:trPr>
        <w:tc>
          <w:tcPr>
            <w:tcW w:w="5494" w:type="dxa"/>
          </w:tcPr>
          <w:p w14:paraId="6E49E850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 xml:space="preserve">Наименование Организации </w:t>
            </w:r>
          </w:p>
        </w:tc>
        <w:tc>
          <w:tcPr>
            <w:tcW w:w="5494" w:type="dxa"/>
          </w:tcPr>
          <w:p w14:paraId="6E49E851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ИП Иванов Артём Николаевич</w:t>
            </w:r>
          </w:p>
        </w:tc>
      </w:tr>
      <w:tr w:rsidR="0061539A" w:rsidRPr="00397797" w14:paraId="6E49E855" w14:textId="77777777">
        <w:trPr>
          <w:trHeight w:hRule="exact" w:val="765"/>
        </w:trPr>
        <w:tc>
          <w:tcPr>
            <w:tcW w:w="5494" w:type="dxa"/>
          </w:tcPr>
          <w:p w14:paraId="6E49E853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Полное наименование организации</w:t>
            </w:r>
          </w:p>
        </w:tc>
        <w:tc>
          <w:tcPr>
            <w:tcW w:w="5494" w:type="dxa"/>
          </w:tcPr>
          <w:p w14:paraId="6E49E854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Индивидуальный предприниматель Иванов Артём Николаевич</w:t>
            </w:r>
          </w:p>
        </w:tc>
      </w:tr>
      <w:tr w:rsidR="0061539A" w:rsidRPr="00397797" w14:paraId="6E49E858" w14:textId="77777777">
        <w:trPr>
          <w:trHeight w:hRule="exact" w:val="709"/>
        </w:trPr>
        <w:tc>
          <w:tcPr>
            <w:tcW w:w="5494" w:type="dxa"/>
          </w:tcPr>
          <w:p w14:paraId="6E49E856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494" w:type="dxa"/>
          </w:tcPr>
          <w:p w14:paraId="6E49E857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115093, г. Москва, Подольское шоссе, д. 8,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t>офис 325</w:t>
            </w:r>
          </w:p>
        </w:tc>
      </w:tr>
      <w:tr w:rsidR="0061539A" w14:paraId="6E49E85B" w14:textId="77777777">
        <w:trPr>
          <w:trHeight w:hRule="exact" w:val="709"/>
        </w:trPr>
        <w:tc>
          <w:tcPr>
            <w:tcW w:w="5494" w:type="dxa"/>
          </w:tcPr>
          <w:p w14:paraId="6E49E859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494" w:type="dxa"/>
          </w:tcPr>
          <w:p w14:paraId="6E49E85A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771770799998</w:t>
            </w:r>
          </w:p>
        </w:tc>
      </w:tr>
      <w:tr w:rsidR="0061539A" w14:paraId="6E49E85E" w14:textId="77777777">
        <w:trPr>
          <w:trHeight w:hRule="exact" w:val="709"/>
        </w:trPr>
        <w:tc>
          <w:tcPr>
            <w:tcW w:w="5494" w:type="dxa"/>
          </w:tcPr>
          <w:p w14:paraId="6E49E85C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ОГРНИП</w:t>
            </w:r>
          </w:p>
        </w:tc>
        <w:tc>
          <w:tcPr>
            <w:tcW w:w="5494" w:type="dxa"/>
          </w:tcPr>
          <w:p w14:paraId="6E49E85D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319774600458311</w:t>
            </w:r>
          </w:p>
        </w:tc>
      </w:tr>
      <w:tr w:rsidR="0061539A" w14:paraId="6E49E861" w14:textId="77777777">
        <w:trPr>
          <w:trHeight w:hRule="exact" w:val="709"/>
        </w:trPr>
        <w:tc>
          <w:tcPr>
            <w:tcW w:w="5494" w:type="dxa"/>
          </w:tcPr>
          <w:p w14:paraId="6E49E85F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ОКПО</w:t>
            </w:r>
          </w:p>
        </w:tc>
        <w:tc>
          <w:tcPr>
            <w:tcW w:w="5494" w:type="dxa"/>
          </w:tcPr>
          <w:p w14:paraId="6E49E860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0199716587</w:t>
            </w:r>
          </w:p>
        </w:tc>
      </w:tr>
      <w:tr w:rsidR="0061539A" w:rsidRPr="00397797" w14:paraId="6E49E864" w14:textId="77777777">
        <w:trPr>
          <w:trHeight w:hRule="exact" w:val="1417"/>
        </w:trPr>
        <w:tc>
          <w:tcPr>
            <w:tcW w:w="5494" w:type="dxa"/>
          </w:tcPr>
          <w:p w14:paraId="6E49E862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Сфера деятельности. Основной ОКВЭД.</w:t>
            </w:r>
          </w:p>
        </w:tc>
        <w:tc>
          <w:tcPr>
            <w:tcW w:w="5494" w:type="dxa"/>
          </w:tcPr>
          <w:p w14:paraId="6E49E863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69.20 Деятельность по оказанию услуг в области бухгалтерского учёта, по проведению финансового аудита, по налоговому консультированию.</w:t>
            </w:r>
          </w:p>
        </w:tc>
      </w:tr>
      <w:tr w:rsidR="0061539A" w14:paraId="6E49E86C" w14:textId="77777777">
        <w:trPr>
          <w:trHeight w:hRule="exact" w:val="709"/>
        </w:trPr>
        <w:tc>
          <w:tcPr>
            <w:tcW w:w="10988" w:type="dxa"/>
            <w:gridSpan w:val="2"/>
          </w:tcPr>
          <w:p w14:paraId="6E49E86B" w14:textId="77777777" w:rsidR="0061539A" w:rsidRDefault="00397797">
            <w:pPr>
              <w:jc w:val="center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Банковские реквизиты</w:t>
            </w:r>
          </w:p>
        </w:tc>
      </w:tr>
      <w:tr w:rsidR="0061539A" w:rsidRPr="00397797" w14:paraId="6E49E86F" w14:textId="77777777">
        <w:trPr>
          <w:trHeight w:hRule="exact" w:val="992"/>
        </w:trPr>
        <w:tc>
          <w:tcPr>
            <w:tcW w:w="5494" w:type="dxa"/>
          </w:tcPr>
          <w:p w14:paraId="6E49E86D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Банк</w:t>
            </w:r>
          </w:p>
        </w:tc>
        <w:tc>
          <w:tcPr>
            <w:tcW w:w="5494" w:type="dxa"/>
          </w:tcPr>
          <w:p w14:paraId="6E49E86E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МОСКОВСКИЙ ФИЛИАЛ АО КБ «МОДУЛЬБАНК»</w:t>
            </w:r>
          </w:p>
        </w:tc>
      </w:tr>
      <w:tr w:rsidR="0061539A" w14:paraId="6E49E872" w14:textId="77777777">
        <w:trPr>
          <w:trHeight w:hRule="exact" w:val="709"/>
        </w:trPr>
        <w:tc>
          <w:tcPr>
            <w:tcW w:w="5494" w:type="dxa"/>
          </w:tcPr>
          <w:p w14:paraId="6E49E870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Р/счет</w:t>
            </w:r>
          </w:p>
        </w:tc>
        <w:tc>
          <w:tcPr>
            <w:tcW w:w="5494" w:type="dxa"/>
          </w:tcPr>
          <w:p w14:paraId="6E49E871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40802810370010203750</w:t>
            </w:r>
          </w:p>
        </w:tc>
      </w:tr>
      <w:tr w:rsidR="0061539A" w14:paraId="6E49E875" w14:textId="77777777">
        <w:trPr>
          <w:trHeight w:hRule="exact" w:val="709"/>
        </w:trPr>
        <w:tc>
          <w:tcPr>
            <w:tcW w:w="5494" w:type="dxa"/>
          </w:tcPr>
          <w:p w14:paraId="6E49E873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 xml:space="preserve">Кор/счет </w:t>
            </w:r>
          </w:p>
        </w:tc>
        <w:tc>
          <w:tcPr>
            <w:tcW w:w="5494" w:type="dxa"/>
          </w:tcPr>
          <w:p w14:paraId="6E49E874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30101810645250000092</w:t>
            </w:r>
          </w:p>
        </w:tc>
      </w:tr>
      <w:tr w:rsidR="0061539A" w14:paraId="6E49E878" w14:textId="77777777">
        <w:trPr>
          <w:trHeight w:hRule="exact" w:val="709"/>
        </w:trPr>
        <w:tc>
          <w:tcPr>
            <w:tcW w:w="5494" w:type="dxa"/>
          </w:tcPr>
          <w:p w14:paraId="6E49E876" w14:textId="77777777" w:rsidR="0061539A" w:rsidRDefault="00397797">
            <w:pP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494" w:type="dxa"/>
          </w:tcPr>
          <w:p w14:paraId="6E49E877" w14:textId="77777777" w:rsidR="0061539A" w:rsidRDefault="00397797">
            <w:pPr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044525092</w:t>
            </w:r>
          </w:p>
        </w:tc>
      </w:tr>
    </w:tbl>
    <w:p w14:paraId="6E49E879" w14:textId="77777777" w:rsidR="0061539A" w:rsidRDefault="0061539A">
      <w:pPr>
        <w:rPr>
          <w:rFonts w:eastAsia="Calibri" w:cs="Calibri"/>
          <w:sz w:val="28"/>
          <w:lang w:val="ru-RU"/>
        </w:rPr>
      </w:pPr>
    </w:p>
    <w:p w14:paraId="6E49E87A" w14:textId="77777777" w:rsidR="0061539A" w:rsidRDefault="0061539A">
      <w:pPr>
        <w:rPr>
          <w:lang w:val="ru-RU"/>
        </w:rPr>
      </w:pPr>
    </w:p>
    <w:sectPr w:rsidR="00615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E885" w14:textId="77777777" w:rsidR="00000000" w:rsidRDefault="00397797">
      <w:r>
        <w:separator/>
      </w:r>
    </w:p>
  </w:endnote>
  <w:endnote w:type="continuationSeparator" w:id="0">
    <w:p w14:paraId="6E49E887" w14:textId="77777777" w:rsidR="00000000" w:rsidRDefault="0039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87D" w14:textId="77777777" w:rsidR="0061539A" w:rsidRDefault="006153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87E" w14:textId="77777777" w:rsidR="0061539A" w:rsidRDefault="0061539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880" w14:textId="77777777" w:rsidR="0061539A" w:rsidRDefault="006153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E881" w14:textId="77777777" w:rsidR="00000000" w:rsidRDefault="00397797">
      <w:r>
        <w:separator/>
      </w:r>
    </w:p>
  </w:footnote>
  <w:footnote w:type="continuationSeparator" w:id="0">
    <w:p w14:paraId="6E49E883" w14:textId="77777777" w:rsidR="00000000" w:rsidRDefault="0039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87B" w14:textId="77777777" w:rsidR="0061539A" w:rsidRDefault="006153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87C" w14:textId="77777777" w:rsidR="0061539A" w:rsidRDefault="006153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87F" w14:textId="77777777" w:rsidR="0061539A" w:rsidRDefault="00615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defaultTabStop w:val="420"/>
  <w:drawingGridVerticalSpacing w:val="156"/>
  <w:displayHorizontalDrawingGridEvery w:val="0"/>
  <w:displayVerticalDrawingGridEvery w:val="2"/>
  <w:doNotUseMarginsForDrawingGridOrigin/>
  <w:noPunctuationKerning/>
  <w:characterSpacingControl w:val="compressPunctuation"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39A"/>
    <w:rsid w:val="00397797"/>
    <w:rsid w:val="006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84D"/>
  <w15:docId w15:val="{3B088FDA-B1AE-4BFE-B7FC-7286FAF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lides>0</Slides>
  <Notes>0</Notes>
  <HiddenSlides>0</HiddenSlides>
  <MMClips>0</MMClips>
  <ScaleCrop>false</ScaleCrop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Иванов</cp:lastModifiedBy>
  <cp:revision>2</cp:revision>
  <dcterms:created xsi:type="dcterms:W3CDTF">2019-09-20T06:35:00Z</dcterms:created>
  <dcterms:modified xsi:type="dcterms:W3CDTF">2020-10-27T17:34:00Z</dcterms:modified>
  <cp:category/>
  <cp:contentStatus/>
  <cp:version>11.4920</cp:version>
</cp:coreProperties>
</file>